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E13" w:rsidRDefault="00452E13" w:rsidP="00452E13">
      <w:pPr>
        <w:spacing w:after="200" w:line="276" w:lineRule="auto"/>
        <w:jc w:val="center"/>
        <w:rPr>
          <w:rFonts w:asciiTheme="majorHAnsi" w:eastAsia="Calibri" w:hAnsiTheme="majorHAnsi" w:cstheme="majorHAnsi"/>
          <w:b/>
          <w:sz w:val="36"/>
          <w:szCs w:val="32"/>
        </w:rPr>
      </w:pPr>
      <w:bookmarkStart w:id="0" w:name="_GoBack"/>
      <w:bookmarkEnd w:id="0"/>
    </w:p>
    <w:p w:rsidR="00452E13" w:rsidRPr="00452E13" w:rsidRDefault="00452E13" w:rsidP="00452E13">
      <w:pPr>
        <w:spacing w:after="200" w:line="276" w:lineRule="auto"/>
        <w:jc w:val="center"/>
        <w:rPr>
          <w:rFonts w:asciiTheme="majorHAnsi" w:eastAsia="Calibri" w:hAnsiTheme="majorHAnsi" w:cstheme="majorHAnsi"/>
          <w:b/>
          <w:sz w:val="36"/>
          <w:szCs w:val="32"/>
        </w:rPr>
      </w:pPr>
      <w:r w:rsidRPr="00452E13">
        <w:rPr>
          <w:rFonts w:asciiTheme="majorHAnsi" w:eastAsia="Calibri" w:hAnsiTheme="majorHAnsi" w:cstheme="majorHAnsi"/>
          <w:b/>
          <w:sz w:val="36"/>
          <w:szCs w:val="32"/>
        </w:rPr>
        <w:t xml:space="preserve">Elezioni Politiche 2018. </w:t>
      </w:r>
    </w:p>
    <w:p w:rsidR="00452E13" w:rsidRPr="00452E13" w:rsidRDefault="00452E13" w:rsidP="00452E13">
      <w:pPr>
        <w:spacing w:after="200" w:line="276" w:lineRule="auto"/>
        <w:jc w:val="center"/>
        <w:rPr>
          <w:rFonts w:asciiTheme="majorHAnsi" w:eastAsia="Calibri" w:hAnsiTheme="majorHAnsi" w:cstheme="majorHAnsi"/>
          <w:b/>
          <w:sz w:val="36"/>
          <w:szCs w:val="32"/>
        </w:rPr>
      </w:pPr>
      <w:r w:rsidRPr="00452E13">
        <w:rPr>
          <w:rFonts w:asciiTheme="majorHAnsi" w:eastAsia="Calibri" w:hAnsiTheme="majorHAnsi" w:cstheme="majorHAnsi"/>
          <w:b/>
          <w:sz w:val="36"/>
          <w:szCs w:val="32"/>
        </w:rPr>
        <w:t xml:space="preserve">La </w:t>
      </w:r>
      <w:r w:rsidRPr="00452E13">
        <w:rPr>
          <w:rFonts w:asciiTheme="majorHAnsi" w:eastAsia="Calibri" w:hAnsiTheme="majorHAnsi" w:cstheme="majorHAnsi"/>
          <w:b/>
          <w:i/>
          <w:sz w:val="36"/>
          <w:szCs w:val="32"/>
        </w:rPr>
        <w:t xml:space="preserve">Lega </w:t>
      </w:r>
      <w:r w:rsidRPr="00452E13">
        <w:rPr>
          <w:rFonts w:asciiTheme="majorHAnsi" w:eastAsia="Calibri" w:hAnsiTheme="majorHAnsi" w:cstheme="majorHAnsi"/>
          <w:b/>
          <w:sz w:val="36"/>
          <w:szCs w:val="32"/>
        </w:rPr>
        <w:t>sottoscrive i punti del mondo venatorio</w:t>
      </w:r>
    </w:p>
    <w:p w:rsidR="00452E13" w:rsidRPr="00452E13" w:rsidRDefault="00452E13" w:rsidP="00452E13">
      <w:pPr>
        <w:spacing w:after="200" w:line="276" w:lineRule="auto"/>
        <w:jc w:val="center"/>
        <w:rPr>
          <w:rFonts w:asciiTheme="majorHAnsi" w:eastAsia="Calibri" w:hAnsiTheme="majorHAnsi" w:cstheme="majorHAnsi"/>
          <w:b/>
          <w:i/>
          <w:sz w:val="24"/>
          <w:szCs w:val="28"/>
        </w:rPr>
      </w:pPr>
      <w:r w:rsidRPr="00452E13">
        <w:rPr>
          <w:rFonts w:asciiTheme="majorHAnsi" w:eastAsia="Calibri" w:hAnsiTheme="majorHAnsi" w:cstheme="majorHAnsi"/>
          <w:b/>
          <w:i/>
          <w:sz w:val="24"/>
          <w:szCs w:val="28"/>
        </w:rPr>
        <w:t>Alla richiesta di impegni chiari e concreti da parte dei rappresentanti della caccia ha risposto l’onorevole Giancarlo Giorgetti sottoscrivendo i punti sottoposti a candidati, partiti e coalizioni</w:t>
      </w:r>
    </w:p>
    <w:p w:rsidR="00452E13" w:rsidRDefault="00452E13" w:rsidP="00452E13">
      <w:pPr>
        <w:spacing w:after="200" w:line="276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452E13" w:rsidRPr="00452E13" w:rsidRDefault="00452E13" w:rsidP="00452E13">
      <w:p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8"/>
        </w:rPr>
      </w:pPr>
      <w:r w:rsidRPr="00452E13">
        <w:rPr>
          <w:rFonts w:asciiTheme="majorHAnsi" w:eastAsia="Calibri" w:hAnsiTheme="majorHAnsi" w:cstheme="majorHAnsi"/>
          <w:sz w:val="24"/>
          <w:szCs w:val="28"/>
        </w:rPr>
        <w:t xml:space="preserve">La Cabina di regia unitaria del mondo venatorio - Caccia, Ambiente, Ruralità </w:t>
      </w:r>
      <w:r w:rsidRPr="00452E13">
        <w:rPr>
          <w:rFonts w:asciiTheme="majorHAnsi" w:eastAsia="Times New Roman" w:hAnsiTheme="majorHAnsi" w:cstheme="majorHAnsi"/>
          <w:color w:val="000000"/>
          <w:sz w:val="24"/>
          <w:szCs w:val="28"/>
          <w:lang w:eastAsia="it-IT"/>
        </w:rPr>
        <w:t xml:space="preserve">(costituita da </w:t>
      </w:r>
      <w:r w:rsidRPr="00452E13">
        <w:rPr>
          <w:rFonts w:asciiTheme="majorHAnsi" w:eastAsia="Times New Roman" w:hAnsiTheme="majorHAnsi" w:cstheme="majorHAnsi"/>
          <w:bCs/>
          <w:color w:val="000000"/>
          <w:sz w:val="24"/>
          <w:szCs w:val="28"/>
          <w:lang w:eastAsia="it-IT"/>
        </w:rPr>
        <w:t xml:space="preserve">ANLC, </w:t>
      </w:r>
      <w:proofErr w:type="spellStart"/>
      <w:r w:rsidRPr="00452E13">
        <w:rPr>
          <w:rFonts w:asciiTheme="majorHAnsi" w:eastAsia="Times New Roman" w:hAnsiTheme="majorHAnsi" w:cstheme="majorHAnsi"/>
          <w:bCs/>
          <w:color w:val="000000"/>
          <w:sz w:val="24"/>
          <w:szCs w:val="28"/>
          <w:lang w:eastAsia="it-IT"/>
        </w:rPr>
        <w:t>ANUUMigratoristi</w:t>
      </w:r>
      <w:proofErr w:type="spellEnd"/>
      <w:r w:rsidRPr="00452E13">
        <w:rPr>
          <w:rFonts w:asciiTheme="majorHAnsi" w:eastAsia="Times New Roman" w:hAnsiTheme="majorHAnsi" w:cstheme="majorHAnsi"/>
          <w:color w:val="000000"/>
          <w:sz w:val="24"/>
          <w:szCs w:val="28"/>
          <w:lang w:eastAsia="it-IT"/>
        </w:rPr>
        <w:t xml:space="preserve">, </w:t>
      </w:r>
      <w:r w:rsidRPr="00452E13">
        <w:rPr>
          <w:rFonts w:asciiTheme="majorHAnsi" w:eastAsia="Times New Roman" w:hAnsiTheme="majorHAnsi" w:cstheme="majorHAnsi"/>
          <w:bCs/>
          <w:color w:val="000000"/>
          <w:sz w:val="24"/>
          <w:szCs w:val="28"/>
          <w:lang w:eastAsia="it-IT"/>
        </w:rPr>
        <w:t>ARCI Caccia</w:t>
      </w:r>
      <w:r w:rsidRPr="00452E13">
        <w:rPr>
          <w:rFonts w:asciiTheme="majorHAnsi" w:eastAsia="Times New Roman" w:hAnsiTheme="majorHAnsi" w:cstheme="majorHAnsi"/>
          <w:color w:val="000000"/>
          <w:sz w:val="24"/>
          <w:szCs w:val="28"/>
          <w:lang w:eastAsia="it-IT"/>
        </w:rPr>
        <w:t xml:space="preserve">, </w:t>
      </w:r>
      <w:proofErr w:type="spellStart"/>
      <w:r w:rsidRPr="00452E13">
        <w:rPr>
          <w:rFonts w:asciiTheme="majorHAnsi" w:eastAsia="Times New Roman" w:hAnsiTheme="majorHAnsi" w:cstheme="majorHAnsi"/>
          <w:bCs/>
          <w:color w:val="000000"/>
          <w:sz w:val="24"/>
          <w:szCs w:val="28"/>
          <w:lang w:eastAsia="it-IT"/>
        </w:rPr>
        <w:t>Enalcaccia</w:t>
      </w:r>
      <w:proofErr w:type="spellEnd"/>
      <w:r w:rsidRPr="00452E13">
        <w:rPr>
          <w:rFonts w:asciiTheme="majorHAnsi" w:eastAsia="Times New Roman" w:hAnsiTheme="majorHAnsi" w:cstheme="majorHAnsi"/>
          <w:bCs/>
          <w:color w:val="000000"/>
          <w:sz w:val="24"/>
          <w:szCs w:val="28"/>
          <w:lang w:eastAsia="it-IT"/>
        </w:rPr>
        <w:t xml:space="preserve">, EPS, </w:t>
      </w:r>
      <w:proofErr w:type="spellStart"/>
      <w:r w:rsidRPr="00452E13">
        <w:rPr>
          <w:rFonts w:asciiTheme="majorHAnsi" w:eastAsia="Times New Roman" w:hAnsiTheme="majorHAnsi" w:cstheme="majorHAnsi"/>
          <w:bCs/>
          <w:color w:val="000000"/>
          <w:sz w:val="24"/>
          <w:szCs w:val="28"/>
          <w:lang w:eastAsia="it-IT"/>
        </w:rPr>
        <w:t>FIdC</w:t>
      </w:r>
      <w:proofErr w:type="spellEnd"/>
      <w:r w:rsidRPr="00452E13">
        <w:rPr>
          <w:rFonts w:asciiTheme="majorHAnsi" w:eastAsia="Times New Roman" w:hAnsiTheme="majorHAnsi" w:cstheme="majorHAnsi"/>
          <w:bCs/>
          <w:color w:val="000000"/>
          <w:sz w:val="24"/>
          <w:szCs w:val="28"/>
          <w:lang w:eastAsia="it-IT"/>
        </w:rPr>
        <w:t xml:space="preserve">, </w:t>
      </w:r>
      <w:proofErr w:type="spellStart"/>
      <w:r w:rsidRPr="00452E13">
        <w:rPr>
          <w:rFonts w:asciiTheme="majorHAnsi" w:eastAsia="Times New Roman" w:hAnsiTheme="majorHAnsi" w:cstheme="majorHAnsi"/>
          <w:bCs/>
          <w:color w:val="000000"/>
          <w:sz w:val="24"/>
          <w:szCs w:val="28"/>
          <w:lang w:eastAsia="it-IT"/>
        </w:rPr>
        <w:t>Italcaccia</w:t>
      </w:r>
      <w:proofErr w:type="spellEnd"/>
      <w:r w:rsidRPr="00452E13">
        <w:rPr>
          <w:rFonts w:asciiTheme="majorHAnsi" w:eastAsia="Times New Roman" w:hAnsiTheme="majorHAnsi" w:cstheme="majorHAnsi"/>
          <w:bCs/>
          <w:color w:val="000000"/>
          <w:sz w:val="24"/>
          <w:szCs w:val="28"/>
          <w:lang w:eastAsia="it-IT"/>
        </w:rPr>
        <w:t>) e il CNCN - Comitato Nazionale Caccia e Natura,</w:t>
      </w:r>
      <w:r w:rsidRPr="00452E13">
        <w:rPr>
          <w:rFonts w:asciiTheme="majorHAnsi" w:eastAsia="Calibri" w:hAnsiTheme="majorHAnsi" w:cstheme="majorHAnsi"/>
          <w:sz w:val="24"/>
          <w:szCs w:val="28"/>
        </w:rPr>
        <w:t xml:space="preserve"> si sono incontrati con i</w:t>
      </w:r>
      <w:r w:rsidRPr="00452E13">
        <w:rPr>
          <w:rFonts w:asciiTheme="majorHAnsi" w:eastAsia="Calibri" w:hAnsiTheme="majorHAnsi" w:cstheme="majorHAnsi"/>
          <w:color w:val="000000"/>
          <w:sz w:val="24"/>
          <w:szCs w:val="27"/>
          <w:shd w:val="clear" w:color="auto" w:fill="FFFFFF"/>
        </w:rPr>
        <w:t xml:space="preserve">l deputato leghista Giancarlo Giorgetti, Vice Segretario federale della Lega e capolista nel collegio plurinominale della Camera nella circoscrizione di Varese. L’on. Giorgetti, al termine di un lungo e proficuo colloquio nel quale ha avuto modo di ricordare come l’attenzione per i valori espressi dalla ruralità e dalle genti che abitano e lavorano i nostri borghi e le nostre campagne siano da sempre nel </w:t>
      </w:r>
      <w:proofErr w:type="spellStart"/>
      <w:r w:rsidRPr="00452E13">
        <w:rPr>
          <w:rFonts w:asciiTheme="majorHAnsi" w:eastAsia="Calibri" w:hAnsiTheme="majorHAnsi" w:cstheme="majorHAnsi"/>
          <w:color w:val="000000"/>
          <w:sz w:val="24"/>
          <w:szCs w:val="27"/>
          <w:shd w:val="clear" w:color="auto" w:fill="FFFFFF"/>
        </w:rPr>
        <w:t>dna</w:t>
      </w:r>
      <w:proofErr w:type="spellEnd"/>
      <w:r w:rsidRPr="00452E13">
        <w:rPr>
          <w:rFonts w:asciiTheme="majorHAnsi" w:eastAsia="Calibri" w:hAnsiTheme="majorHAnsi" w:cstheme="majorHAnsi"/>
          <w:color w:val="000000"/>
          <w:sz w:val="24"/>
          <w:szCs w:val="27"/>
          <w:shd w:val="clear" w:color="auto" w:fill="FFFFFF"/>
        </w:rPr>
        <w:t xml:space="preserve"> del suo partito, ha </w:t>
      </w:r>
      <w:r w:rsidRPr="00452E13">
        <w:rPr>
          <w:rFonts w:asciiTheme="majorHAnsi" w:eastAsia="Calibri" w:hAnsiTheme="majorHAnsi" w:cstheme="majorHAnsi"/>
          <w:sz w:val="24"/>
          <w:szCs w:val="28"/>
        </w:rPr>
        <w:t>sottoscritto i punti programmatici che il mondo venatorio unito chiede ai candidati alle prossime consultazioni elettorali, incentrati sul riconoscimento del ruolo e della figura della caccia e dei cacciatori.</w:t>
      </w:r>
    </w:p>
    <w:p w:rsidR="00452E13" w:rsidRPr="00452E13" w:rsidRDefault="00452E13" w:rsidP="00452E1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Calibri" w:hAnsiTheme="majorHAnsi" w:cstheme="majorHAnsi"/>
          <w:sz w:val="22"/>
          <w:szCs w:val="24"/>
        </w:rPr>
      </w:pPr>
      <w:r w:rsidRPr="00452E13">
        <w:rPr>
          <w:rFonts w:asciiTheme="majorHAnsi" w:eastAsia="Times New Roman" w:hAnsiTheme="majorHAnsi" w:cstheme="majorHAnsi"/>
          <w:color w:val="000000"/>
          <w:sz w:val="24"/>
          <w:szCs w:val="28"/>
          <w:lang w:eastAsia="it-IT"/>
        </w:rPr>
        <w:t xml:space="preserve">Dopo l’incontro riservato della scorsa domenica a Vicenza in occasione di Hit con il segretario federale Matteo Salvini e la sottoscrizione del documento da parte anche di Francesco Bruzzone, candidato in Liguria, la Lega dimostra di apprezzare la visione e l’approccio alle tematiche ambientali della Cabina di regia e il suo impegno a </w:t>
      </w:r>
      <w:r w:rsidRPr="00452E13">
        <w:rPr>
          <w:rFonts w:asciiTheme="majorHAnsi" w:eastAsia="Times New Roman" w:hAnsiTheme="majorHAnsi" w:cstheme="majorHAnsi"/>
          <w:bCs/>
          <w:color w:val="000000"/>
          <w:sz w:val="24"/>
          <w:szCs w:val="28"/>
          <w:lang w:eastAsia="it-IT"/>
        </w:rPr>
        <w:t>riaffermare in modo inequivocabile il ruolo della caccia in armonia con l’ambiente, la difesa del mondo e delle tradizioni rurali, le sinergie col mondo agricolo nell’ottica di un riconoscimento dei cacciatori</w:t>
      </w:r>
      <w:r w:rsidRPr="00452E13">
        <w:rPr>
          <w:rFonts w:asciiTheme="majorHAnsi" w:eastAsia="Calibri" w:hAnsiTheme="majorHAnsi" w:cstheme="majorHAnsi"/>
          <w:sz w:val="24"/>
          <w:szCs w:val="28"/>
        </w:rPr>
        <w:t xml:space="preserve"> come forza sociale indispensabile alla campagna e a chi la vive, all’ambiente, al territorio e alla fauna.</w:t>
      </w:r>
    </w:p>
    <w:p w:rsidR="00452E13" w:rsidRPr="00452E13" w:rsidRDefault="00452E13" w:rsidP="00452E13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52E13" w:rsidRPr="00452E13" w:rsidRDefault="00452E13" w:rsidP="00452E13">
      <w:pPr>
        <w:spacing w:after="200"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240A2" w:rsidRPr="0076254E" w:rsidRDefault="008D2970" w:rsidP="008D2970">
      <w:pPr>
        <w:jc w:val="right"/>
        <w:rPr>
          <w:rFonts w:ascii="Calibri Light" w:hAnsi="Calibri Light" w:cs="Calibri Light"/>
          <w:sz w:val="24"/>
          <w:szCs w:val="24"/>
        </w:rPr>
      </w:pPr>
      <w:r w:rsidRPr="008D2970">
        <w:rPr>
          <w:rFonts w:ascii="Calibri Light" w:hAnsi="Calibri Light" w:cs="Calibri Light"/>
          <w:sz w:val="24"/>
          <w:szCs w:val="24"/>
        </w:rPr>
        <w:t>Roma, 14 Febbraio 2018</w:t>
      </w:r>
    </w:p>
    <w:sectPr w:rsidR="00F240A2" w:rsidRPr="0076254E" w:rsidSect="0076254E">
      <w:headerReference w:type="default" r:id="rId8"/>
      <w:footerReference w:type="default" r:id="rId9"/>
      <w:pgSz w:w="11906" w:h="16838"/>
      <w:pgMar w:top="1417" w:right="1134" w:bottom="1134" w:left="1134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DD5" w:rsidRDefault="00736DD5" w:rsidP="0076254E">
      <w:pPr>
        <w:spacing w:after="0" w:line="240" w:lineRule="auto"/>
      </w:pPr>
      <w:r>
        <w:separator/>
      </w:r>
    </w:p>
  </w:endnote>
  <w:endnote w:type="continuationSeparator" w:id="0">
    <w:p w:rsidR="00736DD5" w:rsidRDefault="00736DD5" w:rsidP="0076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Segoe UI Semilight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4E" w:rsidRPr="0076254E" w:rsidRDefault="00AC7A16" w:rsidP="0076254E">
    <w:pPr>
      <w:spacing w:after="0" w:line="240" w:lineRule="auto"/>
      <w:jc w:val="center"/>
      <w:rPr>
        <w:rFonts w:ascii="Calibri Light" w:eastAsia="Calibri" w:hAnsi="Calibri Light" w:cs="Calibri Light"/>
        <w:b/>
        <w:bCs/>
        <w:i/>
        <w:sz w:val="22"/>
        <w:szCs w:val="24"/>
        <w:lang w:eastAsia="it-IT"/>
      </w:rPr>
    </w:pPr>
    <w:r>
      <w:rPr>
        <w:rFonts w:ascii="Calibri Light" w:eastAsia="Calibri" w:hAnsi="Calibri Light" w:cs="Calibri Light"/>
        <w:bCs/>
        <w:i/>
        <w:noProof/>
        <w:sz w:val="22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-73025</wp:posOffset>
              </wp:positionV>
              <wp:extent cx="6126480" cy="0"/>
              <wp:effectExtent l="11430" t="9525" r="5715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869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pt;margin-top:-5.75pt;width:482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bQ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e0ZjCvAq1JbGwjSo3o2j5p+d0jpqiOq5dH55WQgNgsRyZuQcHAGkuyGL5qBDwH8&#10;2KtjY/sACV1AxziS020k/OgRhY+zbDzL5z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"/>
          </w:pict>
        </mc:Fallback>
      </mc:AlternateContent>
    </w:r>
    <w:r w:rsidR="0076254E" w:rsidRPr="0076254E">
      <w:rPr>
        <w:rFonts w:ascii="Calibri Light" w:eastAsia="Calibri" w:hAnsi="Calibri Light" w:cs="Calibri Light"/>
        <w:bCs/>
        <w:i/>
        <w:sz w:val="22"/>
        <w:szCs w:val="24"/>
        <w:lang w:eastAsia="it-IT"/>
      </w:rPr>
      <w:t xml:space="preserve">Per contatti : </w:t>
    </w:r>
    <w:r w:rsidR="0076254E" w:rsidRPr="0076254E">
      <w:rPr>
        <w:rFonts w:ascii="Calibri Light" w:eastAsia="Calibri" w:hAnsi="Calibri Light" w:cs="Calibri Light"/>
        <w:b/>
        <w:bCs/>
        <w:i/>
        <w:sz w:val="22"/>
        <w:szCs w:val="24"/>
        <w:lang w:eastAsia="it-IT"/>
      </w:rPr>
      <w:t>Cabina di regia unitaria del mondo venatorio</w:t>
    </w:r>
  </w:p>
  <w:p w:rsidR="0076254E" w:rsidRPr="0076254E" w:rsidRDefault="0076254E" w:rsidP="0076254E">
    <w:pPr>
      <w:spacing w:after="0" w:line="240" w:lineRule="auto"/>
      <w:jc w:val="center"/>
      <w:rPr>
        <w:rFonts w:ascii="Calibri Light" w:eastAsia="Calibri" w:hAnsi="Calibri Light" w:cs="Calibri Light"/>
        <w:b/>
        <w:bCs/>
        <w:i/>
        <w:sz w:val="22"/>
        <w:szCs w:val="24"/>
        <w:lang w:eastAsia="it-IT"/>
      </w:rPr>
    </w:pPr>
  </w:p>
  <w:p w:rsidR="0076254E" w:rsidRPr="0076254E" w:rsidRDefault="0076254E" w:rsidP="0076254E">
    <w:pPr>
      <w:pStyle w:val="Pidipagina"/>
      <w:jc w:val="center"/>
      <w:rPr>
        <w:lang w:val="en-GB"/>
      </w:rPr>
    </w:pPr>
    <w:r w:rsidRPr="0076254E">
      <w:rPr>
        <w:rFonts w:ascii="Calibri Light" w:eastAsia="Calibri" w:hAnsi="Calibri Light" w:cs="Calibri Light"/>
        <w:b/>
        <w:bCs/>
        <w:i/>
        <w:sz w:val="22"/>
        <w:szCs w:val="24"/>
        <w:lang w:val="en-GB" w:eastAsia="it-IT"/>
      </w:rPr>
      <w:t>Email:</w:t>
    </w:r>
    <w:r w:rsidRPr="0076254E">
      <w:rPr>
        <w:rFonts w:ascii="Calibri Light" w:eastAsia="Calibri" w:hAnsi="Calibri Light" w:cs="Calibri Light"/>
        <w:bCs/>
        <w:i/>
        <w:sz w:val="22"/>
        <w:szCs w:val="24"/>
        <w:lang w:val="en-GB" w:eastAsia="it-IT"/>
      </w:rPr>
      <w:t xml:space="preserve"> </w:t>
    </w:r>
    <w:hyperlink r:id="rId1" w:history="1">
      <w:r w:rsidRPr="0076254E">
        <w:rPr>
          <w:rFonts w:ascii="Calibri Light" w:eastAsia="Calibri" w:hAnsi="Calibri Light" w:cs="Calibri Light"/>
          <w:bCs/>
          <w:i/>
          <w:color w:val="0000FF"/>
          <w:sz w:val="22"/>
          <w:szCs w:val="24"/>
          <w:u w:val="single"/>
          <w:lang w:val="en-GB" w:eastAsia="it-IT"/>
        </w:rPr>
        <w:t>cabina.regia.venatoria@gmail.com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DD5" w:rsidRDefault="00736DD5" w:rsidP="0076254E">
      <w:pPr>
        <w:spacing w:after="0" w:line="240" w:lineRule="auto"/>
      </w:pPr>
      <w:r>
        <w:separator/>
      </w:r>
    </w:p>
  </w:footnote>
  <w:footnote w:type="continuationSeparator" w:id="0">
    <w:p w:rsidR="00736DD5" w:rsidRDefault="00736DD5" w:rsidP="0076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4E" w:rsidRDefault="0076254E">
    <w:pPr>
      <w:pStyle w:val="Intestazione"/>
    </w:pPr>
    <w:r>
      <w:rPr>
        <w:noProof/>
        <w:lang w:eastAsia="it-IT"/>
      </w:rPr>
      <w:drawing>
        <wp:inline distT="0" distB="0" distL="0" distR="0" wp14:anchorId="65A2A3D1" wp14:editId="2B736F21">
          <wp:extent cx="6120765" cy="7251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76AAB"/>
    <w:multiLevelType w:val="hybridMultilevel"/>
    <w:tmpl w:val="BE403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77E"/>
    <w:rsid w:val="0008149D"/>
    <w:rsid w:val="000A5685"/>
    <w:rsid w:val="000C2B3E"/>
    <w:rsid w:val="000F2228"/>
    <w:rsid w:val="000F577E"/>
    <w:rsid w:val="00104961"/>
    <w:rsid w:val="00146F0E"/>
    <w:rsid w:val="001704F8"/>
    <w:rsid w:val="00175120"/>
    <w:rsid w:val="00205DFC"/>
    <w:rsid w:val="00243FEB"/>
    <w:rsid w:val="00285730"/>
    <w:rsid w:val="003D6DF2"/>
    <w:rsid w:val="00412114"/>
    <w:rsid w:val="00452E13"/>
    <w:rsid w:val="00470834"/>
    <w:rsid w:val="004B1A23"/>
    <w:rsid w:val="005305A2"/>
    <w:rsid w:val="00545378"/>
    <w:rsid w:val="00554233"/>
    <w:rsid w:val="00560925"/>
    <w:rsid w:val="00625E42"/>
    <w:rsid w:val="006F7762"/>
    <w:rsid w:val="00715BAC"/>
    <w:rsid w:val="00736DD5"/>
    <w:rsid w:val="0076254E"/>
    <w:rsid w:val="008D2970"/>
    <w:rsid w:val="008E55D4"/>
    <w:rsid w:val="00967718"/>
    <w:rsid w:val="009F1CA9"/>
    <w:rsid w:val="00AC7A16"/>
    <w:rsid w:val="00B20E7E"/>
    <w:rsid w:val="00BA1AD5"/>
    <w:rsid w:val="00BD5617"/>
    <w:rsid w:val="00C04B42"/>
    <w:rsid w:val="00C208EE"/>
    <w:rsid w:val="00C60F53"/>
    <w:rsid w:val="00CB2E69"/>
    <w:rsid w:val="00D32074"/>
    <w:rsid w:val="00D76850"/>
    <w:rsid w:val="00D928EC"/>
    <w:rsid w:val="00DB0950"/>
    <w:rsid w:val="00DE5292"/>
    <w:rsid w:val="00E65F29"/>
    <w:rsid w:val="00ED60D5"/>
    <w:rsid w:val="00F1763F"/>
    <w:rsid w:val="00F240A2"/>
    <w:rsid w:val="00F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D66C02-B4AF-4130-A9B8-960E3F3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tura Lt BT" w:eastAsiaTheme="minorHAnsi" w:hAnsi="Futura Lt BT" w:cs="Times New Roman"/>
        <w:sz w:val="26"/>
        <w:szCs w:val="2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7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B3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62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54E"/>
  </w:style>
  <w:style w:type="paragraph" w:styleId="Pidipagina">
    <w:name w:val="footer"/>
    <w:basedOn w:val="Normale"/>
    <w:link w:val="PidipaginaCarattere"/>
    <w:uiPriority w:val="99"/>
    <w:unhideWhenUsed/>
    <w:rsid w:val="00762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bina.regia.venato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9755-C57E-4EE5-85E5-AFB9569D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Alessandro Bassignana</cp:lastModifiedBy>
  <cp:revision>2</cp:revision>
  <cp:lastPrinted>2018-01-15T15:27:00Z</cp:lastPrinted>
  <dcterms:created xsi:type="dcterms:W3CDTF">2018-02-14T14:55:00Z</dcterms:created>
  <dcterms:modified xsi:type="dcterms:W3CDTF">2018-02-14T14:55:00Z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